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052" w:rsidRPr="006B4052" w:rsidRDefault="006B4052" w:rsidP="006B4052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sz w:val="44"/>
          <w:szCs w:val="30"/>
        </w:rPr>
      </w:pPr>
      <w:r w:rsidRPr="006B4052">
        <w:rPr>
          <w:rFonts w:ascii="Helvetica" w:hAnsi="Helvetica" w:cs="Helvetica"/>
          <w:b/>
          <w:bCs/>
          <w:color w:val="702AFF"/>
          <w:sz w:val="44"/>
          <w:szCs w:val="40"/>
        </w:rPr>
        <w:t>COMMUNIQUÉ</w:t>
      </w:r>
    </w:p>
    <w:p w:rsidR="006B4052" w:rsidRPr="006B4052" w:rsidRDefault="006B4052" w:rsidP="006B4052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sz w:val="28"/>
          <w:szCs w:val="30"/>
        </w:rPr>
      </w:pPr>
    </w:p>
    <w:p w:rsidR="006B4052" w:rsidRPr="006B4052" w:rsidRDefault="006B4052" w:rsidP="006B4052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sz w:val="28"/>
          <w:szCs w:val="28"/>
        </w:rPr>
      </w:pPr>
      <w:r w:rsidRPr="006B4052">
        <w:rPr>
          <w:rFonts w:ascii="Helvetica" w:hAnsi="Helvetica" w:cs="Helvetica"/>
          <w:b/>
          <w:bCs/>
          <w:sz w:val="28"/>
          <w:szCs w:val="34"/>
        </w:rPr>
        <w:t>Prostitution : le Conseil Constitutionnel dit Non à la QPC</w:t>
      </w:r>
    </w:p>
    <w:p w:rsidR="006B4052" w:rsidRPr="006B4052" w:rsidRDefault="006B4052" w:rsidP="006B4052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sz w:val="28"/>
          <w:szCs w:val="34"/>
        </w:rPr>
      </w:pPr>
    </w:p>
    <w:p w:rsidR="006B4052" w:rsidRPr="006B4052" w:rsidRDefault="006B4052" w:rsidP="006B4052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sz w:val="28"/>
          <w:szCs w:val="34"/>
        </w:rPr>
      </w:pPr>
    </w:p>
    <w:p w:rsidR="006B4052" w:rsidRPr="006B4052" w:rsidRDefault="006B4052" w:rsidP="006B4052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sz w:val="28"/>
          <w:szCs w:val="34"/>
        </w:rPr>
      </w:pPr>
    </w:p>
    <w:p w:rsidR="006B4052" w:rsidRPr="006B4052" w:rsidRDefault="006B4052" w:rsidP="006B4052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30"/>
        </w:rPr>
      </w:pPr>
      <w:r w:rsidRPr="006B4052">
        <w:rPr>
          <w:rFonts w:ascii="Helvetica" w:hAnsi="Helvetica" w:cs="Helvetica"/>
          <w:sz w:val="28"/>
          <w:szCs w:val="30"/>
        </w:rPr>
        <w:t>La Marche Mondiale des Femmes France, est heureuse de la décision du Conseil Constitutionnel de confirmer la pénalisation des clients de la prostitution, rejetant ainsi la QPC déposée par les opposants à la loi du 13 avril 2016.</w:t>
      </w:r>
    </w:p>
    <w:p w:rsidR="006B4052" w:rsidRPr="006B4052" w:rsidRDefault="006B4052" w:rsidP="006B4052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30"/>
        </w:rPr>
      </w:pPr>
    </w:p>
    <w:p w:rsidR="006B4052" w:rsidRPr="006B4052" w:rsidRDefault="006B4052" w:rsidP="006B4052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30"/>
        </w:rPr>
      </w:pPr>
      <w:r w:rsidRPr="006B4052">
        <w:rPr>
          <w:rFonts w:ascii="Helvetica" w:hAnsi="Helvetica" w:cs="Helvetica"/>
          <w:sz w:val="28"/>
          <w:szCs w:val="30"/>
        </w:rPr>
        <w:t>Nous sommes fières de notre mobilisation au côté des associations abolitionnistes et resterons vigilantes,  : </w:t>
      </w:r>
    </w:p>
    <w:p w:rsidR="006B4052" w:rsidRPr="006B4052" w:rsidRDefault="006B4052" w:rsidP="006B4052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30"/>
        </w:rPr>
      </w:pPr>
    </w:p>
    <w:p w:rsidR="006B4052" w:rsidRPr="006B4052" w:rsidRDefault="006B4052" w:rsidP="006B4052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30"/>
        </w:rPr>
      </w:pPr>
      <w:r w:rsidRPr="006B4052">
        <w:rPr>
          <w:rFonts w:ascii="Helvetica" w:hAnsi="Helvetica" w:cs="Helvetica"/>
          <w:sz w:val="28"/>
          <w:szCs w:val="30"/>
        </w:rPr>
        <w:t>- Pour l'application effective de la loi ;</w:t>
      </w:r>
    </w:p>
    <w:p w:rsidR="006B4052" w:rsidRPr="006B4052" w:rsidRDefault="006B4052" w:rsidP="006B4052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30"/>
        </w:rPr>
      </w:pPr>
    </w:p>
    <w:p w:rsidR="006B4052" w:rsidRPr="006B4052" w:rsidRDefault="006B4052" w:rsidP="006B4052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30"/>
        </w:rPr>
      </w:pPr>
      <w:r w:rsidRPr="006B4052">
        <w:rPr>
          <w:rFonts w:ascii="Helvetica" w:hAnsi="Helvetica" w:cs="Helvetica"/>
          <w:sz w:val="28"/>
          <w:szCs w:val="30"/>
        </w:rPr>
        <w:t>- Pour des moyens financiers à la hauteur afin d'aider efficacement les parcours de sortie de la prostitution ; </w:t>
      </w:r>
    </w:p>
    <w:p w:rsidR="006B4052" w:rsidRPr="006B4052" w:rsidRDefault="006B4052" w:rsidP="006B4052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30"/>
        </w:rPr>
      </w:pPr>
    </w:p>
    <w:p w:rsidR="006B4052" w:rsidRPr="006B4052" w:rsidRDefault="006B4052" w:rsidP="006B4052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30"/>
        </w:rPr>
      </w:pPr>
      <w:r w:rsidRPr="006B4052">
        <w:rPr>
          <w:rFonts w:ascii="Helvetica" w:hAnsi="Helvetica" w:cs="Helvetica"/>
          <w:sz w:val="28"/>
          <w:szCs w:val="30"/>
        </w:rPr>
        <w:t>- Pour que soient sanctionnés les acteurs de la prostitution : clients, réseaux, proxénètes ; </w:t>
      </w:r>
    </w:p>
    <w:p w:rsidR="006B4052" w:rsidRPr="006B4052" w:rsidRDefault="006B4052" w:rsidP="006B4052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30"/>
        </w:rPr>
      </w:pPr>
    </w:p>
    <w:p w:rsidR="006B4052" w:rsidRPr="006B4052" w:rsidRDefault="006B4052" w:rsidP="006B4052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30"/>
        </w:rPr>
      </w:pPr>
      <w:r w:rsidRPr="006B4052">
        <w:rPr>
          <w:rFonts w:ascii="Helvetica" w:hAnsi="Helvetica" w:cs="Helvetica"/>
          <w:sz w:val="28"/>
          <w:szCs w:val="30"/>
        </w:rPr>
        <w:t>- Pour une éducation et une formation qui affirme que le corps des femmes n'est pas achetable ;</w:t>
      </w:r>
    </w:p>
    <w:p w:rsidR="006B4052" w:rsidRPr="006B4052" w:rsidRDefault="006B4052" w:rsidP="006B4052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30"/>
        </w:rPr>
      </w:pPr>
    </w:p>
    <w:p w:rsidR="006B4052" w:rsidRPr="006B4052" w:rsidRDefault="006B4052" w:rsidP="006B4052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30"/>
        </w:rPr>
      </w:pPr>
      <w:r w:rsidRPr="006B4052">
        <w:rPr>
          <w:rFonts w:ascii="Helvetica" w:hAnsi="Helvetica" w:cs="Helvetica"/>
          <w:sz w:val="28"/>
          <w:szCs w:val="30"/>
        </w:rPr>
        <w:t>- Contre toute remise en cause de la loi dans le futur. </w:t>
      </w:r>
    </w:p>
    <w:p w:rsidR="006B4052" w:rsidRPr="006B4052" w:rsidRDefault="006B4052" w:rsidP="006B4052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30"/>
        </w:rPr>
      </w:pPr>
    </w:p>
    <w:p w:rsidR="00512716" w:rsidRPr="006B4052" w:rsidRDefault="006B4052" w:rsidP="006B4052">
      <w:pPr>
        <w:rPr>
          <w:sz w:val="28"/>
        </w:rPr>
      </w:pPr>
      <w:r w:rsidRPr="006B4052">
        <w:rPr>
          <w:rFonts w:ascii="Helvetica" w:hAnsi="Helvetica" w:cs="Helvetica"/>
          <w:sz w:val="28"/>
          <w:szCs w:val="30"/>
        </w:rPr>
        <w:t>D'autres batailles nous attendent - GPA, Assistanat sexuel, prostitution des jeunes... Nous y sommes prêtes !</w:t>
      </w:r>
    </w:p>
    <w:sectPr w:rsidR="00512716" w:rsidRPr="006B4052" w:rsidSect="00ED682E">
      <w:pgSz w:w="11900" w:h="16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6B4052"/>
    <w:rsid w:val="006B4052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2716"/>
  </w:style>
  <w:style w:type="character" w:default="1" w:styleId="Policepardfaut">
    <w:name w:val="Default Paragraph Font"/>
    <w:semiHidden/>
    <w:unhideWhenUsed/>
  </w:style>
  <w:style w:type="table" w:default="1" w:styleId="Tableau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Nelly MARTIN</dc:creator>
  <cp:keywords/>
  <cp:lastModifiedBy>Nelly MARTIN</cp:lastModifiedBy>
  <cp:revision>1</cp:revision>
  <dcterms:created xsi:type="dcterms:W3CDTF">2019-02-12T17:00:00Z</dcterms:created>
  <dcterms:modified xsi:type="dcterms:W3CDTF">2019-02-12T17:02:00Z</dcterms:modified>
</cp:coreProperties>
</file>